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"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 xml:space="preserve">附件 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6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区“个转企”奖励资金申请材料收取回执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Times New Roman"/>
          <w:sz w:val="24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你单位于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日提出的关于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“个转企”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申请，现收到你单位提交的下列申请材料: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1.大鹏新区“个转企”奖励资金申请表；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2.转型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复印件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（复印件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个体工商户转型升级企业材料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企业法定代表人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负责人委托书原件及代理人身份证复印件）、经办人身份证（验原件收复印件，复印件加盖公司公章）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5.转型企业对公账户开户银行名称、账号；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财务记账支出（代理记账支出、财务人员聘用等）的相应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7.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经营场所相关材料。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如房屋租赁合同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120" w:line="50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8.转型企业承诺书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9.其他材料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收件人：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申请人：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                                  年    月    日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36431"/>
    <w:rsid w:val="0EEF5AC5"/>
    <w:rsid w:val="22FF3799"/>
    <w:rsid w:val="27374F07"/>
    <w:rsid w:val="542055B9"/>
    <w:rsid w:val="555806C8"/>
    <w:rsid w:val="58142DD7"/>
    <w:rsid w:val="5ACF2BDD"/>
    <w:rsid w:val="659E2A33"/>
    <w:rsid w:val="76A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2022-12-21T04:11:00Z</dcterms:created>
  <dc:creator>我已不幸身亡</dc:creator>
  <cp:lastModifiedBy>良</cp:lastModifiedBy>
  <cp:lastPrinted>2023-05-15T07:37:00Z</cp:lastPrinted>
  <dcterms:modified xsi:type="dcterms:W3CDTF">2023-10-16T07:01:36Z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DC1215A5ADE64EF2BFBEBC56CAC58CA6</vt:lpwstr>
  </property>
</Properties>
</file>