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ascii="仿宋_GB2312" w:eastAsia="仿宋_GB2312"/>
          <w:bCs/>
          <w:szCs w:val="36"/>
        </w:rPr>
      </w:pPr>
      <w:r>
        <w:rPr>
          <w:rFonts w:hint="eastAsia" w:ascii="仿宋_GB2312" w:eastAsia="仿宋_GB2312"/>
          <w:bCs/>
          <w:szCs w:val="36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大鹏新区教育和卫生健康局公开招聘编外人员报名表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444"/>
        <w:gridCol w:w="99"/>
        <w:gridCol w:w="782"/>
        <w:gridCol w:w="117"/>
        <w:gridCol w:w="294"/>
        <w:gridCol w:w="900"/>
        <w:gridCol w:w="35"/>
        <w:gridCol w:w="798"/>
        <w:gridCol w:w="602"/>
        <w:gridCol w:w="812"/>
        <w:gridCol w:w="592"/>
        <w:gridCol w:w="746"/>
        <w:gridCol w:w="229"/>
        <w:gridCol w:w="654"/>
        <w:gridCol w:w="35"/>
        <w:gridCol w:w="64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面貌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（贴1寸近期免冠照片）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年月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入党团时间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状况</w:t>
            </w:r>
          </w:p>
        </w:tc>
        <w:tc>
          <w:tcPr>
            <w:tcW w:w="37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学历（注明是否全日制）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有何特长</w:t>
            </w:r>
          </w:p>
        </w:tc>
        <w:tc>
          <w:tcPr>
            <w:tcW w:w="42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有无犯罪记录</w:t>
            </w:r>
          </w:p>
        </w:tc>
        <w:tc>
          <w:tcPr>
            <w:tcW w:w="36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/>
                <w:sz w:val="18"/>
              </w:rPr>
            </w:pPr>
            <w:r>
              <w:rPr>
                <w:rFonts w:hint="default" w:ascii="宋体" w:hAnsi="宋体"/>
                <w:sz w:val="18"/>
              </w:rPr>
              <w:t>职称</w:t>
            </w:r>
          </w:p>
        </w:tc>
        <w:tc>
          <w:tcPr>
            <w:tcW w:w="428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default" w:ascii="宋体" w:hAnsi="宋体"/>
                <w:sz w:val="18"/>
              </w:rPr>
            </w:pPr>
            <w:r>
              <w:rPr>
                <w:rFonts w:hint="default" w:ascii="宋体" w:hAnsi="宋体"/>
                <w:sz w:val="18"/>
              </w:rPr>
              <w:t>取得职称时间</w:t>
            </w:r>
          </w:p>
        </w:tc>
        <w:tc>
          <w:tcPr>
            <w:tcW w:w="362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院校</w:t>
            </w:r>
          </w:p>
        </w:tc>
        <w:tc>
          <w:tcPr>
            <w:tcW w:w="50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现居住地址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QQ号码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是否符合岗位其他要求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（请选择写 是/否  ）</w:t>
            </w:r>
          </w:p>
        </w:tc>
        <w:tc>
          <w:tcPr>
            <w:tcW w:w="29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rPr>
                <w:rFonts w:ascii="宋体" w:hAnsi="宋体"/>
                <w:sz w:val="18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是否接收调剂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（请选择填写：是/否）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招考岗位名称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/>
                <w:sz w:val="18"/>
              </w:rPr>
            </w:pPr>
          </w:p>
        </w:tc>
        <w:tc>
          <w:tcPr>
            <w:tcW w:w="21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450" w:firstLineChars="2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招考岗位编号</w:t>
            </w: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ascii="宋体" w:hAnsi="宋体"/>
                <w:sz w:val="1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拟聘名额</w:t>
            </w:r>
          </w:p>
        </w:tc>
        <w:tc>
          <w:tcPr>
            <w:tcW w:w="2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97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本人学习及工作简历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（自高中填起）</w:t>
            </w:r>
          </w:p>
        </w:tc>
        <w:tc>
          <w:tcPr>
            <w:tcW w:w="9322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7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户口所在地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974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43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30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974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（自高中填起）</w:t>
            </w:r>
          </w:p>
        </w:tc>
        <w:tc>
          <w:tcPr>
            <w:tcW w:w="932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宋体" w:hAnsi="宋体"/>
                <w:sz w:val="18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00" w:lineRule="exact"/>
      </w:pPr>
      <w:r>
        <w:rPr>
          <w:rFonts w:hint="eastAsia" w:ascii="宋体" w:hAnsi="宋体" w:eastAsia="宋体"/>
        </w:rPr>
        <w:t>注：经核查填写材料不符的，取消录用资格。</w:t>
      </w: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5CDF662"/>
    <w:rsid w:val="7EEB05CB"/>
    <w:rsid w:val="7FA773F8"/>
    <w:rsid w:val="FD3D63CC"/>
    <w:rsid w:val="FF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Times New Roman" w:hAnsi="Times New Roman" w:eastAsia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田彩霞</cp:lastModifiedBy>
  <dcterms:modified xsi:type="dcterms:W3CDTF">2023-04-06T11:11:21Z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